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2022年下半年医疗器械生产企业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飞行检查结果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336"/>
        <w:gridCol w:w="4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黑龙江仁迪医疗器械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有限公司</w:t>
            </w:r>
          </w:p>
        </w:tc>
        <w:tc>
          <w:tcPr>
            <w:tcW w:w="4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齐齐哈尔恒鑫医疗用品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有限公司</w:t>
            </w:r>
          </w:p>
        </w:tc>
        <w:tc>
          <w:tcPr>
            <w:tcW w:w="4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限期整改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MzRlYTQ3M2UwNTA0NWQyMzgzZDAzMDQxYWU0ZjEifQ=="/>
  </w:docVars>
  <w:rsids>
    <w:rsidRoot w:val="383B220D"/>
    <w:rsid w:val="224F78A3"/>
    <w:rsid w:val="346E278C"/>
    <w:rsid w:val="383B220D"/>
    <w:rsid w:val="658159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324</Words>
  <Characters>347</Characters>
  <Lines>0</Lines>
  <Paragraphs>0</Paragraphs>
  <TotalTime>6</TotalTime>
  <ScaleCrop>false</ScaleCrop>
  <LinksUpToDate>false</LinksUpToDate>
  <CharactersWithSpaces>396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2023-01-17T00:23:00Z</dcterms:created>
  <dc:creator>敏</dc:creator>
  <cp:lastModifiedBy>知识都学杂啦</cp:lastModifiedBy>
  <dcterms:modified xsi:type="dcterms:W3CDTF">2023-01-17T01:10:41Z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1488411632114ECCA0D749E36686AA2F</vt:lpwstr>
  </property>
</Properties>
</file>